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8C" w:rsidRDefault="003F418C" w:rsidP="003F41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3F418C" w:rsidRDefault="003F418C" w:rsidP="003F41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F418C" w:rsidRDefault="003F418C" w:rsidP="003F418C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по проекту внесения изменений в проект планировки Маймаксанского района  муниципального образования  «Город Архангельск» в границах части элемента планировочной структуры: ул. Гидролизная – ул. Победы – внутриквартальный проезд – ул. Буденного С.М. площадью 15,0619 га.</w:t>
      </w:r>
    </w:p>
    <w:p w:rsidR="003F418C" w:rsidRDefault="003F418C" w:rsidP="003F418C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Общественные обсуждения проводятся с 17 февраля 2023 года по 1 марта 2023 года.</w:t>
      </w:r>
    </w:p>
    <w:p w:rsidR="003F418C" w:rsidRDefault="003F418C" w:rsidP="003F418C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Документация по проекту внесения изменений в проект планировки Маймаксанского района  муниципального образования  «Город Архангельск» в границах части элемента планировочной структуры: ул. Гидролизная – ул. Победы – внутриквартальный проезд – ул. Буденного С.М. площадью 15,0619 га представлена:</w:t>
      </w:r>
    </w:p>
    <w:p w:rsidR="003F418C" w:rsidRDefault="003F418C" w:rsidP="003F418C">
      <w:pPr>
        <w:ind w:firstLine="709"/>
        <w:jc w:val="both"/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r>
        <w:t>https://www.arhcity.ru/?page=3029/0</w:t>
      </w:r>
    </w:p>
    <w:p w:rsidR="003F418C" w:rsidRDefault="003F418C" w:rsidP="003F418C">
      <w:pPr>
        <w:ind w:firstLine="709"/>
        <w:jc w:val="both"/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>
        <w:t>https://www.arhcity.ru/?page=3029/0.</w:t>
      </w:r>
    </w:p>
    <w:p w:rsidR="003F418C" w:rsidRDefault="003F418C" w:rsidP="003F41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 открыта с 17 февраля 2023 года на официальном сайте и проводится с 14:00 - 17.02.2023 по 16:00 - 01.03.2023.</w:t>
      </w:r>
    </w:p>
    <w:p w:rsidR="003F418C" w:rsidRDefault="003F418C" w:rsidP="003F418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F418C" w:rsidTr="003F418C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C" w:rsidRDefault="003F41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C" w:rsidRDefault="003F41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C" w:rsidRDefault="003F41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3F418C" w:rsidTr="003F418C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C" w:rsidRDefault="003F418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C" w:rsidRDefault="003F41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февраля 2023 года</w:t>
            </w:r>
          </w:p>
          <w:p w:rsidR="003F418C" w:rsidRDefault="003F41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февраля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18C" w:rsidRDefault="003F41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3F418C" w:rsidRDefault="003F418C" w:rsidP="003F418C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F418C" w:rsidRDefault="003F418C" w:rsidP="003F418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3F418C" w:rsidRDefault="003F418C" w:rsidP="003F418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3F418C" w:rsidRDefault="003F418C" w:rsidP="003F418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3F418C" w:rsidRDefault="003F418C" w:rsidP="003F418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3F418C" w:rsidRDefault="003F418C" w:rsidP="003F418C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3F418C" w:rsidRDefault="003F418C" w:rsidP="003F418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3F418C" w:rsidRDefault="003F418C" w:rsidP="003F418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6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3F418C" w:rsidRDefault="003F418C" w:rsidP="003F418C">
      <w:pPr>
        <w:ind w:firstLine="709"/>
        <w:jc w:val="both"/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r>
        <w:t>https://www.arhcity.ru/?page=3029/0.</w:t>
      </w:r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71"/>
    <w:rsid w:val="00267A71"/>
    <w:rsid w:val="00292950"/>
    <w:rsid w:val="003F418C"/>
    <w:rsid w:val="00612B89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8C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418C"/>
    <w:rPr>
      <w:color w:val="0000FF"/>
      <w:u w:val="single"/>
    </w:rPr>
  </w:style>
  <w:style w:type="character" w:customStyle="1" w:styleId="2">
    <w:name w:val="Стиль2 Знак"/>
    <w:link w:val="20"/>
    <w:locked/>
    <w:rsid w:val="003F418C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3F418C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8C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418C"/>
    <w:rPr>
      <w:color w:val="0000FF"/>
      <w:u w:val="single"/>
    </w:rPr>
  </w:style>
  <w:style w:type="character" w:customStyle="1" w:styleId="2">
    <w:name w:val="Стиль2 Знак"/>
    <w:link w:val="20"/>
    <w:locked/>
    <w:rsid w:val="003F418C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3F418C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2023-02-10T09:15:00Z</dcterms:created>
  <dcterms:modified xsi:type="dcterms:W3CDTF">2023-02-10T09:15:00Z</dcterms:modified>
</cp:coreProperties>
</file>